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8B4" w:rsidRPr="003F28B4" w:rsidRDefault="003F28B4" w:rsidP="003F28B4">
      <w:pPr>
        <w:ind w:leftChars="59" w:left="142"/>
      </w:pPr>
      <w:r w:rsidRPr="003F28B4">
        <w:rPr>
          <w:b/>
        </w:rPr>
        <w:t xml:space="preserve">Academic Year: </w:t>
      </w:r>
      <w:r w:rsidR="00B45E52">
        <w:t>10</w:t>
      </w:r>
      <w:r w:rsidR="00B45E52">
        <w:rPr>
          <w:rFonts w:hint="eastAsia"/>
        </w:rPr>
        <w:t>4</w:t>
      </w:r>
      <w:r w:rsidR="00B45E52">
        <w:t xml:space="preserve"> (Aug 201</w:t>
      </w:r>
      <w:r w:rsidR="00B45E52">
        <w:rPr>
          <w:rFonts w:hint="eastAsia"/>
        </w:rPr>
        <w:t>5</w:t>
      </w:r>
      <w:r w:rsidR="00B45E52">
        <w:t>~ Jul201</w:t>
      </w:r>
      <w:r w:rsidR="00B45E52">
        <w:rPr>
          <w:rFonts w:hint="eastAsia"/>
        </w:rPr>
        <w:t>6</w:t>
      </w:r>
      <w:r w:rsidRPr="003F28B4">
        <w:t>)</w:t>
      </w:r>
    </w:p>
    <w:p w:rsidR="003F28B4" w:rsidRPr="003F28B4" w:rsidRDefault="003F28B4" w:rsidP="003F28B4">
      <w:pPr>
        <w:ind w:leftChars="59" w:left="142"/>
        <w:rPr>
          <w:rFonts w:eastAsia="標楷體"/>
          <w:color w:val="FF0000"/>
          <w:szCs w:val="24"/>
        </w:rPr>
      </w:pPr>
      <w:r w:rsidRPr="003F28B4">
        <w:rPr>
          <w:b/>
        </w:rPr>
        <w:t xml:space="preserve">Department: </w:t>
      </w:r>
      <w:r w:rsidRPr="003F28B4">
        <w:rPr>
          <w:rFonts w:eastAsia="標楷體"/>
          <w:color w:val="FF0000"/>
          <w:szCs w:val="24"/>
        </w:rPr>
        <w:t>Department of Health Industry Management</w:t>
      </w:r>
    </w:p>
    <w:p w:rsidR="003F28B4" w:rsidRPr="003F28B4" w:rsidRDefault="003F28B4" w:rsidP="003F28B4">
      <w:pPr>
        <w:ind w:leftChars="59" w:left="142"/>
        <w:rPr>
          <w:rFonts w:eastAsia="標楷體"/>
          <w:color w:val="FF0000"/>
          <w:szCs w:val="24"/>
        </w:rPr>
      </w:pPr>
      <w:r w:rsidRPr="003F28B4">
        <w:rPr>
          <w:b/>
        </w:rPr>
        <w:t xml:space="preserve">Academic Degree: </w:t>
      </w:r>
      <w:r w:rsidRPr="003F28B4">
        <w:rPr>
          <w:rFonts w:eastAsia="標楷體"/>
          <w:color w:val="FF0000"/>
          <w:szCs w:val="24"/>
        </w:rPr>
        <w:t>Master of Business Administration (MBA)</w:t>
      </w:r>
    </w:p>
    <w:p w:rsidR="003F28B4" w:rsidRPr="003F28B4" w:rsidRDefault="003F28B4" w:rsidP="003F28B4">
      <w:pPr>
        <w:ind w:leftChars="59" w:left="142"/>
        <w:rPr>
          <w:rFonts w:eastAsia="標楷體"/>
          <w:color w:val="FF0000"/>
          <w:szCs w:val="24"/>
        </w:rPr>
      </w:pPr>
      <w:r w:rsidRPr="003F28B4">
        <w:rPr>
          <w:b/>
        </w:rPr>
        <w:t xml:space="preserve">Updated: </w:t>
      </w:r>
      <w:r w:rsidR="00B45E52">
        <w:t>10</w:t>
      </w:r>
      <w:r w:rsidR="00B45E52">
        <w:rPr>
          <w:rFonts w:hint="eastAsia"/>
        </w:rPr>
        <w:t>6</w:t>
      </w:r>
      <w:r w:rsidR="00B45E52">
        <w:t>.</w:t>
      </w:r>
      <w:r w:rsidR="00B45E52">
        <w:rPr>
          <w:rFonts w:hint="eastAsia"/>
        </w:rPr>
        <w:t>11</w:t>
      </w:r>
      <w:r w:rsidR="00B45E52">
        <w:t>.</w:t>
      </w:r>
      <w:r w:rsidR="00B45E52">
        <w:rPr>
          <w:rFonts w:hint="eastAsia"/>
        </w:rPr>
        <w:t>22</w:t>
      </w:r>
    </w:p>
    <w:p w:rsidR="007F3E3C" w:rsidRPr="003F28B4" w:rsidRDefault="007F3E3C" w:rsidP="007F3E3C">
      <w:pPr>
        <w:adjustRightInd w:val="0"/>
        <w:snapToGrid w:val="0"/>
        <w:jc w:val="right"/>
        <w:rPr>
          <w:bCs/>
          <w:sz w:val="16"/>
          <w:szCs w:val="16"/>
        </w:rPr>
      </w:pPr>
    </w:p>
    <w:tbl>
      <w:tblPr>
        <w:tblW w:w="5525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839"/>
        <w:gridCol w:w="1697"/>
        <w:gridCol w:w="1671"/>
        <w:gridCol w:w="2271"/>
        <w:gridCol w:w="522"/>
        <w:gridCol w:w="522"/>
        <w:gridCol w:w="895"/>
      </w:tblGrid>
      <w:tr w:rsidR="00132EB9" w:rsidRPr="003F28B4" w:rsidTr="00582038">
        <w:trPr>
          <w:jc w:val="center"/>
        </w:trPr>
        <w:tc>
          <w:tcPr>
            <w:tcW w:w="1877" w:type="pct"/>
            <w:gridSpan w:val="2"/>
            <w:shd w:val="clear" w:color="auto" w:fill="FFFF00"/>
          </w:tcPr>
          <w:p w:rsidR="00132EB9" w:rsidRPr="00CD3B8B" w:rsidRDefault="00132EB9" w:rsidP="00F610B4">
            <w:pPr>
              <w:adjustRightInd w:val="0"/>
              <w:snapToGrid w:val="0"/>
              <w:jc w:val="center"/>
              <w:rPr>
                <w:sz w:val="20"/>
              </w:rPr>
            </w:pPr>
            <w:r w:rsidRPr="00CD3B8B">
              <w:rPr>
                <w:b/>
                <w:sz w:val="20"/>
              </w:rPr>
              <w:t>First Year</w:t>
            </w:r>
          </w:p>
        </w:tc>
        <w:tc>
          <w:tcPr>
            <w:tcW w:w="887" w:type="pct"/>
            <w:shd w:val="clear" w:color="auto" w:fill="FFFF00"/>
          </w:tcPr>
          <w:p w:rsidR="00132EB9" w:rsidRPr="00CD3B8B" w:rsidRDefault="00132EB9" w:rsidP="00F610B4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235" w:type="pct"/>
            <w:gridSpan w:val="4"/>
            <w:shd w:val="clear" w:color="auto" w:fill="FFFF00"/>
          </w:tcPr>
          <w:p w:rsidR="00132EB9" w:rsidRPr="00CD3B8B" w:rsidRDefault="00132EB9" w:rsidP="00F610B4">
            <w:pPr>
              <w:adjustRightInd w:val="0"/>
              <w:snapToGrid w:val="0"/>
              <w:jc w:val="center"/>
              <w:rPr>
                <w:sz w:val="20"/>
              </w:rPr>
            </w:pPr>
            <w:r w:rsidRPr="00CD3B8B">
              <w:rPr>
                <w:b/>
                <w:sz w:val="20"/>
              </w:rPr>
              <w:t>Second Year</w:t>
            </w:r>
          </w:p>
        </w:tc>
      </w:tr>
      <w:tr w:rsidR="00132EB9" w:rsidRPr="003F28B4" w:rsidTr="00582038">
        <w:trPr>
          <w:jc w:val="center"/>
        </w:trPr>
        <w:tc>
          <w:tcPr>
            <w:tcW w:w="976" w:type="pct"/>
            <w:shd w:val="clear" w:color="auto" w:fill="FFFF00"/>
            <w:vAlign w:val="center"/>
          </w:tcPr>
          <w:p w:rsidR="00132EB9" w:rsidRPr="00CD3B8B" w:rsidRDefault="00132EB9" w:rsidP="00F610B4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CD3B8B">
              <w:rPr>
                <w:b/>
                <w:sz w:val="20"/>
              </w:rPr>
              <w:t>2</w:t>
            </w:r>
            <w:r w:rsidRPr="00CD3B8B">
              <w:rPr>
                <w:b/>
                <w:sz w:val="20"/>
                <w:vertAlign w:val="superscript"/>
              </w:rPr>
              <w:t>nd</w:t>
            </w:r>
            <w:r w:rsidRPr="00CD3B8B">
              <w:rPr>
                <w:b/>
                <w:sz w:val="20"/>
              </w:rPr>
              <w:t xml:space="preserve"> semester</w:t>
            </w:r>
          </w:p>
        </w:tc>
        <w:tc>
          <w:tcPr>
            <w:tcW w:w="901" w:type="pct"/>
            <w:shd w:val="clear" w:color="auto" w:fill="FFFF00"/>
          </w:tcPr>
          <w:p w:rsidR="00132EB9" w:rsidRPr="00CD3B8B" w:rsidRDefault="00132EB9" w:rsidP="00F610B4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CD3B8B">
              <w:rPr>
                <w:b/>
                <w:sz w:val="20"/>
              </w:rPr>
              <w:t>Summer Remedial Course</w:t>
            </w:r>
          </w:p>
        </w:tc>
        <w:tc>
          <w:tcPr>
            <w:tcW w:w="887" w:type="pct"/>
            <w:shd w:val="clear" w:color="auto" w:fill="FFFF00"/>
            <w:vAlign w:val="center"/>
          </w:tcPr>
          <w:p w:rsidR="00132EB9" w:rsidRPr="00CD3B8B" w:rsidRDefault="00132EB9" w:rsidP="00F610B4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CD3B8B">
              <w:rPr>
                <w:b/>
                <w:sz w:val="20"/>
              </w:rPr>
              <w:t>1</w:t>
            </w:r>
            <w:r w:rsidRPr="00CD3B8B">
              <w:rPr>
                <w:b/>
                <w:sz w:val="20"/>
                <w:vertAlign w:val="superscript"/>
              </w:rPr>
              <w:t>st</w:t>
            </w:r>
            <w:r w:rsidRPr="00CD3B8B">
              <w:rPr>
                <w:b/>
                <w:sz w:val="20"/>
              </w:rPr>
              <w:t xml:space="preserve"> semester</w:t>
            </w:r>
          </w:p>
        </w:tc>
        <w:tc>
          <w:tcPr>
            <w:tcW w:w="1206" w:type="pct"/>
            <w:shd w:val="clear" w:color="auto" w:fill="FFFF00"/>
            <w:vAlign w:val="center"/>
          </w:tcPr>
          <w:p w:rsidR="00132EB9" w:rsidRPr="00CD3B8B" w:rsidRDefault="00132EB9" w:rsidP="00F610B4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CD3B8B">
              <w:rPr>
                <w:b/>
                <w:sz w:val="20"/>
              </w:rPr>
              <w:t>2</w:t>
            </w:r>
            <w:r w:rsidRPr="00CD3B8B">
              <w:rPr>
                <w:b/>
                <w:sz w:val="20"/>
                <w:vertAlign w:val="superscript"/>
              </w:rPr>
              <w:t>nd</w:t>
            </w:r>
            <w:r w:rsidRPr="00CD3B8B">
              <w:rPr>
                <w:b/>
                <w:sz w:val="20"/>
              </w:rPr>
              <w:t xml:space="preserve"> semester</w:t>
            </w:r>
          </w:p>
        </w:tc>
        <w:tc>
          <w:tcPr>
            <w:tcW w:w="1030" w:type="pct"/>
            <w:gridSpan w:val="3"/>
            <w:shd w:val="clear" w:color="auto" w:fill="FFFF00"/>
          </w:tcPr>
          <w:p w:rsidR="00132EB9" w:rsidRPr="00CD3B8B" w:rsidRDefault="00132EB9" w:rsidP="00F610B4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CD3B8B">
              <w:rPr>
                <w:b/>
                <w:sz w:val="20"/>
              </w:rPr>
              <w:t>Summer Remedial Course</w:t>
            </w:r>
          </w:p>
        </w:tc>
      </w:tr>
      <w:tr w:rsidR="00590307" w:rsidRPr="003F28B4" w:rsidTr="00590307">
        <w:trPr>
          <w:trHeight w:val="373"/>
          <w:jc w:val="center"/>
        </w:trPr>
        <w:tc>
          <w:tcPr>
            <w:tcW w:w="5000" w:type="pct"/>
            <w:gridSpan w:val="7"/>
            <w:vAlign w:val="center"/>
          </w:tcPr>
          <w:p w:rsidR="00590307" w:rsidRPr="003F28B4" w:rsidRDefault="00590307" w:rsidP="00590307">
            <w:pPr>
              <w:adjustRightInd w:val="0"/>
              <w:snapToGrid w:val="0"/>
              <w:spacing w:line="0" w:lineRule="atLeast"/>
              <w:jc w:val="both"/>
              <w:rPr>
                <w:b/>
                <w:sz w:val="20"/>
              </w:rPr>
            </w:pPr>
            <w:r w:rsidRPr="00590307">
              <w:rPr>
                <w:b/>
                <w:sz w:val="20"/>
              </w:rPr>
              <w:t xml:space="preserve">Require courses for Department </w:t>
            </w:r>
            <w:r w:rsidRPr="00590307">
              <w:rPr>
                <w:rFonts w:hint="eastAsia"/>
                <w:b/>
                <w:sz w:val="20"/>
              </w:rPr>
              <w:t>:</w:t>
            </w:r>
            <w:r w:rsidRPr="005B1087">
              <w:rPr>
                <w:sz w:val="20"/>
              </w:rPr>
              <w:t>Total 6 credits</w:t>
            </w:r>
          </w:p>
        </w:tc>
      </w:tr>
      <w:tr w:rsidR="00AE723D" w:rsidRPr="003F28B4" w:rsidTr="00582038">
        <w:trPr>
          <w:jc w:val="center"/>
        </w:trPr>
        <w:tc>
          <w:tcPr>
            <w:tcW w:w="976" w:type="pct"/>
            <w:tcBorders>
              <w:bottom w:val="single" w:sz="4" w:space="0" w:color="auto"/>
            </w:tcBorders>
          </w:tcPr>
          <w:p w:rsidR="00AE723D" w:rsidRPr="003F28B4" w:rsidRDefault="00AE723D" w:rsidP="00BD477A">
            <w:pPr>
              <w:adjustRightInd w:val="0"/>
              <w:snapToGrid w:val="0"/>
              <w:spacing w:line="0" w:lineRule="atLeast"/>
              <w:rPr>
                <w:sz w:val="20"/>
              </w:rPr>
            </w:pPr>
          </w:p>
        </w:tc>
        <w:tc>
          <w:tcPr>
            <w:tcW w:w="901" w:type="pct"/>
            <w:tcBorders>
              <w:bottom w:val="single" w:sz="4" w:space="0" w:color="auto"/>
            </w:tcBorders>
          </w:tcPr>
          <w:p w:rsidR="00AE723D" w:rsidRPr="003F28B4" w:rsidRDefault="00AE723D" w:rsidP="00BD477A">
            <w:pPr>
              <w:adjustRightInd w:val="0"/>
              <w:snapToGrid w:val="0"/>
              <w:spacing w:line="0" w:lineRule="atLeast"/>
              <w:rPr>
                <w:sz w:val="20"/>
              </w:rPr>
            </w:pPr>
          </w:p>
        </w:tc>
        <w:tc>
          <w:tcPr>
            <w:tcW w:w="887" w:type="pct"/>
            <w:tcBorders>
              <w:bottom w:val="single" w:sz="4" w:space="0" w:color="auto"/>
            </w:tcBorders>
          </w:tcPr>
          <w:p w:rsidR="00AE723D" w:rsidRPr="003F28B4" w:rsidRDefault="00AE723D" w:rsidP="00BD477A">
            <w:pPr>
              <w:adjustRightInd w:val="0"/>
              <w:snapToGrid w:val="0"/>
              <w:spacing w:line="0" w:lineRule="atLeast"/>
              <w:ind w:left="890"/>
              <w:rPr>
                <w:sz w:val="20"/>
              </w:rPr>
            </w:pPr>
          </w:p>
        </w:tc>
        <w:tc>
          <w:tcPr>
            <w:tcW w:w="1206" w:type="pct"/>
            <w:tcBorders>
              <w:bottom w:val="single" w:sz="4" w:space="0" w:color="auto"/>
            </w:tcBorders>
          </w:tcPr>
          <w:p w:rsidR="00AE723D" w:rsidRPr="003F28B4" w:rsidRDefault="00316F1A" w:rsidP="00BD477A">
            <w:pPr>
              <w:adjustRightInd w:val="0"/>
              <w:snapToGrid w:val="0"/>
              <w:spacing w:line="0" w:lineRule="atLeast"/>
              <w:rPr>
                <w:sz w:val="20"/>
              </w:rPr>
            </w:pPr>
            <w:r w:rsidRPr="003F28B4">
              <w:rPr>
                <w:sz w:val="20"/>
              </w:rPr>
              <w:t>Master Thesis</w:t>
            </w:r>
          </w:p>
          <w:p w:rsidR="00AE723D" w:rsidRPr="003F28B4" w:rsidRDefault="00AE723D" w:rsidP="00BD477A">
            <w:pPr>
              <w:adjustRightInd w:val="0"/>
              <w:snapToGrid w:val="0"/>
              <w:spacing w:line="0" w:lineRule="atLeast"/>
              <w:rPr>
                <w:sz w:val="20"/>
              </w:rPr>
            </w:pPr>
            <w:r w:rsidRPr="003F28B4">
              <w:rPr>
                <w:sz w:val="20"/>
              </w:rPr>
              <w:t>3-0-3</w:t>
            </w:r>
          </w:p>
        </w:tc>
        <w:tc>
          <w:tcPr>
            <w:tcW w:w="1030" w:type="pct"/>
            <w:gridSpan w:val="3"/>
            <w:tcBorders>
              <w:bottom w:val="single" w:sz="4" w:space="0" w:color="auto"/>
            </w:tcBorders>
          </w:tcPr>
          <w:p w:rsidR="00AE723D" w:rsidRPr="003F28B4" w:rsidRDefault="00316F1A" w:rsidP="00BD477A">
            <w:pPr>
              <w:adjustRightInd w:val="0"/>
              <w:snapToGrid w:val="0"/>
              <w:spacing w:line="0" w:lineRule="atLeast"/>
              <w:ind w:left="19"/>
              <w:rPr>
                <w:sz w:val="20"/>
              </w:rPr>
            </w:pPr>
            <w:r w:rsidRPr="003F28B4">
              <w:rPr>
                <w:sz w:val="20"/>
              </w:rPr>
              <w:t>Master Thesis</w:t>
            </w:r>
          </w:p>
          <w:p w:rsidR="00AE723D" w:rsidRPr="003F28B4" w:rsidRDefault="00AE723D" w:rsidP="00BD477A">
            <w:pPr>
              <w:adjustRightInd w:val="0"/>
              <w:snapToGrid w:val="0"/>
              <w:spacing w:line="0" w:lineRule="atLeast"/>
              <w:ind w:left="19"/>
              <w:rPr>
                <w:sz w:val="20"/>
              </w:rPr>
            </w:pPr>
            <w:r w:rsidRPr="003F28B4">
              <w:rPr>
                <w:sz w:val="20"/>
              </w:rPr>
              <w:t>3-0-3</w:t>
            </w:r>
          </w:p>
        </w:tc>
      </w:tr>
      <w:tr w:rsidR="00582038" w:rsidRPr="000D1280" w:rsidTr="00582038">
        <w:trPr>
          <w:gridAfter w:val="1"/>
          <w:wAfter w:w="475" w:type="pct"/>
          <w:trHeight w:val="383"/>
          <w:jc w:val="center"/>
        </w:trPr>
        <w:tc>
          <w:tcPr>
            <w:tcW w:w="0" w:type="auto"/>
            <w:gridSpan w:val="6"/>
            <w:vAlign w:val="center"/>
          </w:tcPr>
          <w:p w:rsidR="00582038" w:rsidRPr="000D1280" w:rsidRDefault="00582038" w:rsidP="00582038">
            <w:pPr>
              <w:adjustRightInd w:val="0"/>
              <w:snapToGrid w:val="0"/>
              <w:spacing w:line="0" w:lineRule="atLeast"/>
              <w:jc w:val="both"/>
              <w:rPr>
                <w:b/>
                <w:sz w:val="20"/>
              </w:rPr>
            </w:pPr>
            <w:r w:rsidRPr="00CD3B8B">
              <w:rPr>
                <w:b/>
                <w:sz w:val="20"/>
              </w:rPr>
              <w:t xml:space="preserve">Require courses </w:t>
            </w:r>
            <w:r>
              <w:rPr>
                <w:rFonts w:hint="eastAsia"/>
                <w:sz w:val="20"/>
              </w:rPr>
              <w:t>:</w:t>
            </w:r>
            <w:r w:rsidRPr="00CD3B8B">
              <w:rPr>
                <w:sz w:val="20"/>
              </w:rPr>
              <w:t>Total 1</w:t>
            </w:r>
            <w:r>
              <w:rPr>
                <w:rFonts w:hint="eastAsia"/>
                <w:sz w:val="20"/>
              </w:rPr>
              <w:t>5</w:t>
            </w:r>
            <w:r w:rsidRPr="00CD3B8B">
              <w:rPr>
                <w:sz w:val="20"/>
              </w:rPr>
              <w:t xml:space="preserve"> credits</w:t>
            </w:r>
          </w:p>
        </w:tc>
      </w:tr>
      <w:tr w:rsidR="00AE723D" w:rsidRPr="003F28B4" w:rsidTr="00582038">
        <w:trPr>
          <w:jc w:val="center"/>
        </w:trPr>
        <w:tc>
          <w:tcPr>
            <w:tcW w:w="976" w:type="pct"/>
            <w:shd w:val="clear" w:color="auto" w:fill="auto"/>
          </w:tcPr>
          <w:p w:rsidR="00C6634A" w:rsidRPr="003F28B4" w:rsidRDefault="00316F1A" w:rsidP="00C6634A">
            <w:pPr>
              <w:adjustRightInd w:val="0"/>
              <w:snapToGrid w:val="0"/>
              <w:spacing w:line="0" w:lineRule="atLeast"/>
              <w:rPr>
                <w:sz w:val="20"/>
              </w:rPr>
            </w:pPr>
            <w:r w:rsidRPr="003F28B4">
              <w:rPr>
                <w:sz w:val="20"/>
              </w:rPr>
              <w:t>Statistics</w:t>
            </w:r>
          </w:p>
          <w:p w:rsidR="00AE723D" w:rsidRPr="003F28B4" w:rsidRDefault="00C6634A" w:rsidP="00BD477A">
            <w:pPr>
              <w:adjustRightInd w:val="0"/>
              <w:snapToGrid w:val="0"/>
              <w:spacing w:line="0" w:lineRule="atLeast"/>
              <w:rPr>
                <w:sz w:val="20"/>
              </w:rPr>
            </w:pPr>
            <w:r w:rsidRPr="003F28B4">
              <w:rPr>
                <w:sz w:val="20"/>
              </w:rPr>
              <w:t>3-0-3</w:t>
            </w:r>
          </w:p>
        </w:tc>
        <w:tc>
          <w:tcPr>
            <w:tcW w:w="901" w:type="pct"/>
            <w:shd w:val="clear" w:color="auto" w:fill="auto"/>
          </w:tcPr>
          <w:p w:rsidR="00C6634A" w:rsidRPr="003F28B4" w:rsidRDefault="00316F1A" w:rsidP="00C6634A">
            <w:pPr>
              <w:adjustRightInd w:val="0"/>
              <w:snapToGrid w:val="0"/>
              <w:spacing w:line="0" w:lineRule="atLeast"/>
              <w:rPr>
                <w:sz w:val="20"/>
              </w:rPr>
            </w:pPr>
            <w:r w:rsidRPr="003F28B4">
              <w:rPr>
                <w:sz w:val="20"/>
              </w:rPr>
              <w:t>Research Method</w:t>
            </w:r>
          </w:p>
          <w:p w:rsidR="00AE723D" w:rsidRPr="003F28B4" w:rsidRDefault="00C6634A" w:rsidP="00BD477A">
            <w:pPr>
              <w:adjustRightInd w:val="0"/>
              <w:snapToGrid w:val="0"/>
              <w:spacing w:line="0" w:lineRule="atLeast"/>
              <w:rPr>
                <w:sz w:val="20"/>
              </w:rPr>
            </w:pPr>
            <w:r w:rsidRPr="003F28B4">
              <w:rPr>
                <w:sz w:val="20"/>
              </w:rPr>
              <w:t>3-0-3</w:t>
            </w:r>
          </w:p>
        </w:tc>
        <w:tc>
          <w:tcPr>
            <w:tcW w:w="887" w:type="pct"/>
            <w:shd w:val="clear" w:color="auto" w:fill="auto"/>
          </w:tcPr>
          <w:p w:rsidR="00AE723D" w:rsidRPr="003F28B4" w:rsidRDefault="00AE723D" w:rsidP="00BD477A">
            <w:pPr>
              <w:widowControl/>
              <w:adjustRightInd w:val="0"/>
              <w:snapToGrid w:val="0"/>
              <w:spacing w:line="0" w:lineRule="atLeast"/>
              <w:rPr>
                <w:sz w:val="20"/>
              </w:rPr>
            </w:pPr>
          </w:p>
          <w:p w:rsidR="00AE723D" w:rsidRPr="003F28B4" w:rsidRDefault="00AE723D" w:rsidP="00BD477A">
            <w:pPr>
              <w:adjustRightInd w:val="0"/>
              <w:snapToGrid w:val="0"/>
              <w:spacing w:line="0" w:lineRule="atLeast"/>
              <w:rPr>
                <w:sz w:val="20"/>
              </w:rPr>
            </w:pPr>
          </w:p>
        </w:tc>
        <w:tc>
          <w:tcPr>
            <w:tcW w:w="1206" w:type="pct"/>
            <w:shd w:val="clear" w:color="auto" w:fill="auto"/>
          </w:tcPr>
          <w:p w:rsidR="00AE723D" w:rsidRPr="003F28B4" w:rsidRDefault="00316F1A" w:rsidP="00BD477A">
            <w:pPr>
              <w:adjustRightInd w:val="0"/>
              <w:snapToGrid w:val="0"/>
              <w:spacing w:line="0" w:lineRule="atLeast"/>
              <w:rPr>
                <w:kern w:val="0"/>
                <w:sz w:val="20"/>
                <w:lang w:val="en-GB"/>
              </w:rPr>
            </w:pPr>
            <w:r w:rsidRPr="003F28B4">
              <w:rPr>
                <w:kern w:val="0"/>
                <w:sz w:val="20"/>
                <w:lang w:val="en-GB"/>
              </w:rPr>
              <w:t>Health Care Quality Management</w:t>
            </w:r>
          </w:p>
          <w:p w:rsidR="00AE723D" w:rsidRPr="003F28B4" w:rsidRDefault="00AE723D" w:rsidP="00BD477A">
            <w:pPr>
              <w:adjustRightInd w:val="0"/>
              <w:snapToGrid w:val="0"/>
              <w:spacing w:line="0" w:lineRule="atLeast"/>
              <w:rPr>
                <w:sz w:val="20"/>
              </w:rPr>
            </w:pPr>
            <w:r w:rsidRPr="003F28B4">
              <w:rPr>
                <w:kern w:val="0"/>
                <w:sz w:val="20"/>
                <w:lang w:val="en-GB"/>
              </w:rPr>
              <w:t>3-0-3</w:t>
            </w:r>
          </w:p>
        </w:tc>
        <w:tc>
          <w:tcPr>
            <w:tcW w:w="1030" w:type="pct"/>
            <w:gridSpan w:val="3"/>
            <w:shd w:val="clear" w:color="auto" w:fill="auto"/>
          </w:tcPr>
          <w:p w:rsidR="00AE723D" w:rsidRPr="003F28B4" w:rsidRDefault="00AE723D" w:rsidP="00BD477A">
            <w:pPr>
              <w:adjustRightInd w:val="0"/>
              <w:snapToGrid w:val="0"/>
              <w:spacing w:line="0" w:lineRule="atLeast"/>
              <w:rPr>
                <w:sz w:val="20"/>
              </w:rPr>
            </w:pPr>
          </w:p>
        </w:tc>
      </w:tr>
      <w:tr w:rsidR="00132EB9" w:rsidRPr="003F28B4" w:rsidTr="00582038">
        <w:trPr>
          <w:jc w:val="center"/>
        </w:trPr>
        <w:tc>
          <w:tcPr>
            <w:tcW w:w="976" w:type="pct"/>
            <w:shd w:val="clear" w:color="auto" w:fill="auto"/>
          </w:tcPr>
          <w:p w:rsidR="00132EB9" w:rsidRPr="003F28B4" w:rsidRDefault="00132EB9" w:rsidP="00132EB9">
            <w:pPr>
              <w:adjustRightInd w:val="0"/>
              <w:snapToGrid w:val="0"/>
              <w:spacing w:line="0" w:lineRule="atLeast"/>
              <w:rPr>
                <w:sz w:val="20"/>
              </w:rPr>
            </w:pPr>
            <w:r w:rsidRPr="003F28B4">
              <w:rPr>
                <w:sz w:val="20"/>
              </w:rPr>
              <w:t>The Management of Health Care Industry</w:t>
            </w:r>
          </w:p>
          <w:p w:rsidR="00132EB9" w:rsidRPr="003F28B4" w:rsidRDefault="00132EB9" w:rsidP="00132EB9">
            <w:pPr>
              <w:adjustRightInd w:val="0"/>
              <w:snapToGrid w:val="0"/>
              <w:spacing w:line="0" w:lineRule="atLeast"/>
              <w:rPr>
                <w:sz w:val="20"/>
              </w:rPr>
            </w:pPr>
            <w:r w:rsidRPr="003F28B4">
              <w:rPr>
                <w:sz w:val="20"/>
              </w:rPr>
              <w:t>3-0-3</w:t>
            </w:r>
          </w:p>
        </w:tc>
        <w:tc>
          <w:tcPr>
            <w:tcW w:w="901" w:type="pct"/>
            <w:shd w:val="clear" w:color="auto" w:fill="auto"/>
          </w:tcPr>
          <w:p w:rsidR="00132EB9" w:rsidRPr="003F28B4" w:rsidRDefault="00132EB9" w:rsidP="00132EB9">
            <w:pPr>
              <w:adjustRightInd w:val="0"/>
              <w:snapToGrid w:val="0"/>
              <w:spacing w:line="0" w:lineRule="atLeast"/>
              <w:rPr>
                <w:b/>
                <w:sz w:val="20"/>
              </w:rPr>
            </w:pPr>
            <w:r w:rsidRPr="003F28B4">
              <w:rPr>
                <w:sz w:val="20"/>
              </w:rPr>
              <w:t>Case Study in Health Related Technology Management</w:t>
            </w:r>
          </w:p>
          <w:p w:rsidR="00132EB9" w:rsidRPr="003F28B4" w:rsidRDefault="00132EB9" w:rsidP="00132EB9">
            <w:pPr>
              <w:adjustRightInd w:val="0"/>
              <w:snapToGrid w:val="0"/>
              <w:spacing w:line="0" w:lineRule="atLeast"/>
              <w:rPr>
                <w:sz w:val="20"/>
              </w:rPr>
            </w:pPr>
            <w:r w:rsidRPr="003F28B4">
              <w:rPr>
                <w:sz w:val="20"/>
              </w:rPr>
              <w:t>3-0-3</w:t>
            </w:r>
          </w:p>
        </w:tc>
        <w:tc>
          <w:tcPr>
            <w:tcW w:w="887" w:type="pct"/>
            <w:shd w:val="clear" w:color="auto" w:fill="auto"/>
          </w:tcPr>
          <w:p w:rsidR="00132EB9" w:rsidRPr="003F28B4" w:rsidRDefault="00132EB9" w:rsidP="00BD477A">
            <w:pPr>
              <w:widowControl/>
              <w:adjustRightInd w:val="0"/>
              <w:snapToGrid w:val="0"/>
              <w:spacing w:line="0" w:lineRule="atLeast"/>
              <w:rPr>
                <w:sz w:val="20"/>
              </w:rPr>
            </w:pPr>
          </w:p>
        </w:tc>
        <w:tc>
          <w:tcPr>
            <w:tcW w:w="1206" w:type="pct"/>
            <w:shd w:val="clear" w:color="auto" w:fill="auto"/>
          </w:tcPr>
          <w:p w:rsidR="00132EB9" w:rsidRPr="003F28B4" w:rsidRDefault="00132EB9" w:rsidP="00BD477A">
            <w:pPr>
              <w:adjustRightInd w:val="0"/>
              <w:snapToGrid w:val="0"/>
              <w:spacing w:line="0" w:lineRule="atLeast"/>
              <w:rPr>
                <w:kern w:val="0"/>
                <w:sz w:val="20"/>
              </w:rPr>
            </w:pPr>
            <w:bookmarkStart w:id="0" w:name="_GoBack"/>
            <w:bookmarkEnd w:id="0"/>
          </w:p>
        </w:tc>
        <w:tc>
          <w:tcPr>
            <w:tcW w:w="1030" w:type="pct"/>
            <w:gridSpan w:val="3"/>
            <w:shd w:val="clear" w:color="auto" w:fill="auto"/>
          </w:tcPr>
          <w:p w:rsidR="00132EB9" w:rsidRPr="003F28B4" w:rsidRDefault="00132EB9" w:rsidP="00BD477A">
            <w:pPr>
              <w:adjustRightInd w:val="0"/>
              <w:snapToGrid w:val="0"/>
              <w:spacing w:line="0" w:lineRule="atLeast"/>
              <w:rPr>
                <w:sz w:val="20"/>
              </w:rPr>
            </w:pPr>
          </w:p>
        </w:tc>
      </w:tr>
      <w:tr w:rsidR="00582038" w:rsidRPr="00CD3B8B" w:rsidTr="00582038">
        <w:trPr>
          <w:gridAfter w:val="2"/>
          <w:wAfter w:w="752" w:type="pct"/>
          <w:trHeight w:val="367"/>
          <w:jc w:val="center"/>
        </w:trPr>
        <w:tc>
          <w:tcPr>
            <w:tcW w:w="0" w:type="auto"/>
            <w:gridSpan w:val="5"/>
            <w:shd w:val="clear" w:color="auto" w:fill="auto"/>
            <w:vAlign w:val="center"/>
          </w:tcPr>
          <w:p w:rsidR="00582038" w:rsidRPr="00CD3B8B" w:rsidRDefault="00582038" w:rsidP="00582038">
            <w:pPr>
              <w:adjustRightInd w:val="0"/>
              <w:snapToGrid w:val="0"/>
              <w:spacing w:line="0" w:lineRule="atLeast"/>
              <w:jc w:val="both"/>
              <w:rPr>
                <w:b/>
                <w:sz w:val="20"/>
              </w:rPr>
            </w:pPr>
            <w:r w:rsidRPr="00CD3B8B">
              <w:rPr>
                <w:b/>
                <w:sz w:val="20"/>
              </w:rPr>
              <w:t>Selected Courses:</w:t>
            </w:r>
            <w:r>
              <w:rPr>
                <w:sz w:val="20"/>
              </w:rPr>
              <w:t xml:space="preserve"> at least </w:t>
            </w:r>
            <w:r>
              <w:rPr>
                <w:rFonts w:hint="eastAsia"/>
                <w:sz w:val="20"/>
              </w:rPr>
              <w:t>18</w:t>
            </w:r>
            <w:r w:rsidRPr="00CD3B8B">
              <w:rPr>
                <w:sz w:val="20"/>
              </w:rPr>
              <w:t xml:space="preserve"> Credits for required</w:t>
            </w:r>
          </w:p>
        </w:tc>
      </w:tr>
      <w:tr w:rsidR="00582038" w:rsidRPr="003F28B4" w:rsidTr="00582038">
        <w:trPr>
          <w:jc w:val="center"/>
        </w:trPr>
        <w:tc>
          <w:tcPr>
            <w:tcW w:w="976" w:type="pct"/>
          </w:tcPr>
          <w:p w:rsidR="00582038" w:rsidRPr="00582038" w:rsidRDefault="00582038" w:rsidP="00582038">
            <w:pPr>
              <w:adjustRightInd w:val="0"/>
              <w:snapToGrid w:val="0"/>
              <w:spacing w:line="0" w:lineRule="atLeast"/>
              <w:rPr>
                <w:sz w:val="20"/>
              </w:rPr>
            </w:pPr>
            <w:r w:rsidRPr="00582038">
              <w:rPr>
                <w:sz w:val="20"/>
              </w:rPr>
              <w:t>Strategic Management</w:t>
            </w:r>
          </w:p>
          <w:p w:rsidR="00582038" w:rsidRPr="003F28B4" w:rsidRDefault="00582038" w:rsidP="00316F1A">
            <w:pPr>
              <w:adjustRightInd w:val="0"/>
              <w:snapToGrid w:val="0"/>
              <w:rPr>
                <w:sz w:val="16"/>
                <w:szCs w:val="16"/>
              </w:rPr>
            </w:pPr>
            <w:r w:rsidRPr="003F28B4">
              <w:rPr>
                <w:sz w:val="16"/>
                <w:szCs w:val="16"/>
              </w:rPr>
              <w:t>3-0-3</w:t>
            </w:r>
          </w:p>
        </w:tc>
        <w:tc>
          <w:tcPr>
            <w:tcW w:w="901" w:type="pct"/>
          </w:tcPr>
          <w:p w:rsidR="00582038" w:rsidRPr="003F28B4" w:rsidRDefault="00582038" w:rsidP="00582038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887" w:type="pct"/>
          </w:tcPr>
          <w:p w:rsidR="00582038" w:rsidRPr="003F28B4" w:rsidRDefault="00582038" w:rsidP="00316F1A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06" w:type="pct"/>
          </w:tcPr>
          <w:p w:rsidR="00582038" w:rsidRPr="00582038" w:rsidRDefault="00582038" w:rsidP="00582038">
            <w:pPr>
              <w:adjustRightInd w:val="0"/>
              <w:snapToGrid w:val="0"/>
              <w:spacing w:line="0" w:lineRule="atLeast"/>
              <w:rPr>
                <w:sz w:val="20"/>
              </w:rPr>
            </w:pPr>
            <w:r w:rsidRPr="00582038">
              <w:rPr>
                <w:sz w:val="20"/>
              </w:rPr>
              <w:t>E-Business and Information Management</w:t>
            </w:r>
          </w:p>
          <w:p w:rsidR="00582038" w:rsidRPr="003F28B4" w:rsidRDefault="00582038" w:rsidP="00582038">
            <w:pPr>
              <w:adjustRightInd w:val="0"/>
              <w:snapToGrid w:val="0"/>
              <w:rPr>
                <w:sz w:val="16"/>
                <w:szCs w:val="16"/>
              </w:rPr>
            </w:pPr>
            <w:r w:rsidRPr="003F28B4">
              <w:rPr>
                <w:sz w:val="16"/>
                <w:szCs w:val="16"/>
              </w:rPr>
              <w:t>3-0-3</w:t>
            </w:r>
          </w:p>
        </w:tc>
        <w:tc>
          <w:tcPr>
            <w:tcW w:w="1030" w:type="pct"/>
            <w:gridSpan w:val="3"/>
          </w:tcPr>
          <w:p w:rsidR="00582038" w:rsidRPr="003F28B4" w:rsidRDefault="00582038" w:rsidP="00D9664D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</w:tr>
      <w:tr w:rsidR="00D87EAE" w:rsidRPr="003F28B4" w:rsidTr="00582038">
        <w:trPr>
          <w:jc w:val="center"/>
        </w:trPr>
        <w:tc>
          <w:tcPr>
            <w:tcW w:w="976" w:type="pct"/>
          </w:tcPr>
          <w:p w:rsidR="00D87EAE" w:rsidRPr="00582038" w:rsidRDefault="00D87EAE" w:rsidP="00D87EAE">
            <w:pPr>
              <w:adjustRightInd w:val="0"/>
              <w:snapToGrid w:val="0"/>
              <w:spacing w:line="0" w:lineRule="atLeast"/>
              <w:rPr>
                <w:sz w:val="20"/>
              </w:rPr>
            </w:pPr>
            <w:r w:rsidRPr="00582038">
              <w:rPr>
                <w:sz w:val="20"/>
              </w:rPr>
              <w:t xml:space="preserve">Project Management </w:t>
            </w:r>
          </w:p>
          <w:p w:rsidR="00D87EAE" w:rsidRPr="003F28B4" w:rsidRDefault="00D87EAE" w:rsidP="00D87EAE">
            <w:pPr>
              <w:adjustRightInd w:val="0"/>
              <w:snapToGrid w:val="0"/>
              <w:rPr>
                <w:sz w:val="16"/>
                <w:szCs w:val="16"/>
              </w:rPr>
            </w:pPr>
            <w:r w:rsidRPr="003F28B4">
              <w:rPr>
                <w:sz w:val="16"/>
                <w:szCs w:val="16"/>
              </w:rPr>
              <w:t>3-0-3</w:t>
            </w:r>
          </w:p>
        </w:tc>
        <w:tc>
          <w:tcPr>
            <w:tcW w:w="901" w:type="pct"/>
          </w:tcPr>
          <w:p w:rsidR="00D87EAE" w:rsidRPr="00582038" w:rsidRDefault="00D87EAE" w:rsidP="00D87EAE">
            <w:pPr>
              <w:adjustRightInd w:val="0"/>
              <w:snapToGrid w:val="0"/>
              <w:spacing w:line="0" w:lineRule="atLeast"/>
              <w:rPr>
                <w:sz w:val="20"/>
              </w:rPr>
            </w:pPr>
            <w:r w:rsidRPr="00582038">
              <w:rPr>
                <w:sz w:val="20"/>
              </w:rPr>
              <w:t>Marketing Management</w:t>
            </w:r>
          </w:p>
          <w:p w:rsidR="00D87EAE" w:rsidRPr="003F28B4" w:rsidRDefault="00D87EAE" w:rsidP="00D87EAE">
            <w:pPr>
              <w:adjustRightInd w:val="0"/>
              <w:snapToGrid w:val="0"/>
              <w:rPr>
                <w:sz w:val="16"/>
                <w:szCs w:val="16"/>
              </w:rPr>
            </w:pPr>
            <w:r w:rsidRPr="003F28B4">
              <w:rPr>
                <w:sz w:val="16"/>
                <w:szCs w:val="16"/>
              </w:rPr>
              <w:t>3-0-3</w:t>
            </w:r>
          </w:p>
        </w:tc>
        <w:tc>
          <w:tcPr>
            <w:tcW w:w="887" w:type="pct"/>
          </w:tcPr>
          <w:p w:rsidR="00D87EAE" w:rsidRPr="00582038" w:rsidRDefault="00D87EAE" w:rsidP="00D87EAE">
            <w:pPr>
              <w:adjustRightInd w:val="0"/>
              <w:snapToGrid w:val="0"/>
              <w:spacing w:line="0" w:lineRule="atLeast"/>
              <w:rPr>
                <w:sz w:val="20"/>
              </w:rPr>
            </w:pPr>
            <w:r w:rsidRPr="00582038">
              <w:rPr>
                <w:sz w:val="20"/>
              </w:rPr>
              <w:t>Customer Relationship Management</w:t>
            </w:r>
          </w:p>
          <w:p w:rsidR="00D87EAE" w:rsidRPr="003F28B4" w:rsidRDefault="00D87EAE" w:rsidP="00D87EAE">
            <w:pPr>
              <w:adjustRightInd w:val="0"/>
              <w:snapToGrid w:val="0"/>
              <w:rPr>
                <w:sz w:val="16"/>
                <w:szCs w:val="16"/>
              </w:rPr>
            </w:pPr>
            <w:r w:rsidRPr="003F28B4">
              <w:rPr>
                <w:sz w:val="16"/>
                <w:szCs w:val="16"/>
              </w:rPr>
              <w:t>3-0-3</w:t>
            </w:r>
          </w:p>
        </w:tc>
        <w:tc>
          <w:tcPr>
            <w:tcW w:w="1206" w:type="pct"/>
          </w:tcPr>
          <w:p w:rsidR="00D87EAE" w:rsidRPr="00582038" w:rsidRDefault="00D87EAE" w:rsidP="00D87EAE">
            <w:pPr>
              <w:adjustRightInd w:val="0"/>
              <w:snapToGrid w:val="0"/>
              <w:spacing w:line="0" w:lineRule="atLeast"/>
              <w:rPr>
                <w:sz w:val="20"/>
              </w:rPr>
            </w:pPr>
            <w:r w:rsidRPr="00582038">
              <w:rPr>
                <w:sz w:val="20"/>
              </w:rPr>
              <w:t>Medical Service Industry Management</w:t>
            </w:r>
          </w:p>
          <w:p w:rsidR="00D87EAE" w:rsidRPr="003F28B4" w:rsidRDefault="00D87EAE" w:rsidP="00D87EAE">
            <w:pPr>
              <w:adjustRightInd w:val="0"/>
              <w:snapToGrid w:val="0"/>
              <w:rPr>
                <w:sz w:val="16"/>
                <w:szCs w:val="16"/>
              </w:rPr>
            </w:pPr>
            <w:r w:rsidRPr="003F28B4">
              <w:rPr>
                <w:sz w:val="16"/>
                <w:szCs w:val="16"/>
              </w:rPr>
              <w:t>3-0-3</w:t>
            </w:r>
          </w:p>
        </w:tc>
        <w:tc>
          <w:tcPr>
            <w:tcW w:w="1030" w:type="pct"/>
            <w:gridSpan w:val="3"/>
          </w:tcPr>
          <w:p w:rsidR="00D87EAE" w:rsidRPr="003F28B4" w:rsidRDefault="00D87EAE" w:rsidP="00D87EAE">
            <w:pPr>
              <w:adjustRightInd w:val="0"/>
              <w:snapToGrid w:val="0"/>
              <w:spacing w:line="0" w:lineRule="atLeast"/>
              <w:rPr>
                <w:sz w:val="16"/>
                <w:szCs w:val="16"/>
              </w:rPr>
            </w:pPr>
            <w:r w:rsidRPr="00582038">
              <w:rPr>
                <w:sz w:val="20"/>
              </w:rPr>
              <w:t>Enterprise Resource Planning</w:t>
            </w:r>
          </w:p>
          <w:p w:rsidR="00D87EAE" w:rsidRPr="003F28B4" w:rsidRDefault="00D87EAE" w:rsidP="00D87EAE">
            <w:pPr>
              <w:adjustRightInd w:val="0"/>
              <w:snapToGrid w:val="0"/>
              <w:rPr>
                <w:sz w:val="16"/>
                <w:szCs w:val="16"/>
              </w:rPr>
            </w:pPr>
            <w:r w:rsidRPr="003F28B4">
              <w:rPr>
                <w:sz w:val="16"/>
                <w:szCs w:val="16"/>
              </w:rPr>
              <w:t>3-0-3</w:t>
            </w:r>
          </w:p>
        </w:tc>
      </w:tr>
      <w:tr w:rsidR="00D87EAE" w:rsidRPr="003F28B4" w:rsidTr="00582038">
        <w:trPr>
          <w:jc w:val="center"/>
        </w:trPr>
        <w:tc>
          <w:tcPr>
            <w:tcW w:w="976" w:type="pct"/>
          </w:tcPr>
          <w:p w:rsidR="00D87EAE" w:rsidRPr="00582038" w:rsidRDefault="00D87EAE" w:rsidP="00D87EAE">
            <w:pPr>
              <w:adjustRightInd w:val="0"/>
              <w:snapToGrid w:val="0"/>
              <w:spacing w:line="0" w:lineRule="atLeast"/>
              <w:rPr>
                <w:sz w:val="20"/>
              </w:rPr>
            </w:pPr>
            <w:r w:rsidRPr="00582038">
              <w:rPr>
                <w:sz w:val="20"/>
              </w:rPr>
              <w:t>Organizational Behavior and Management</w:t>
            </w:r>
          </w:p>
          <w:p w:rsidR="00D87EAE" w:rsidRPr="003F28B4" w:rsidRDefault="00D87EAE" w:rsidP="00D87EAE">
            <w:pPr>
              <w:adjustRightInd w:val="0"/>
              <w:snapToGrid w:val="0"/>
              <w:rPr>
                <w:sz w:val="16"/>
                <w:szCs w:val="16"/>
              </w:rPr>
            </w:pPr>
            <w:r w:rsidRPr="003F28B4">
              <w:rPr>
                <w:sz w:val="16"/>
                <w:szCs w:val="16"/>
              </w:rPr>
              <w:t>3-0-3</w:t>
            </w:r>
          </w:p>
        </w:tc>
        <w:tc>
          <w:tcPr>
            <w:tcW w:w="901" w:type="pct"/>
          </w:tcPr>
          <w:p w:rsidR="00D87EAE" w:rsidRPr="00582038" w:rsidRDefault="00D87EAE" w:rsidP="00D87EAE">
            <w:pPr>
              <w:adjustRightInd w:val="0"/>
              <w:snapToGrid w:val="0"/>
              <w:spacing w:line="0" w:lineRule="atLeast"/>
              <w:rPr>
                <w:sz w:val="20"/>
              </w:rPr>
            </w:pPr>
            <w:r w:rsidRPr="00582038">
              <w:rPr>
                <w:sz w:val="20"/>
              </w:rPr>
              <w:t>The Application of Data Analysis</w:t>
            </w:r>
          </w:p>
          <w:p w:rsidR="00D87EAE" w:rsidRPr="003F28B4" w:rsidRDefault="00D87EAE" w:rsidP="00D87EAE">
            <w:pPr>
              <w:adjustRightInd w:val="0"/>
              <w:snapToGrid w:val="0"/>
              <w:rPr>
                <w:sz w:val="16"/>
                <w:szCs w:val="16"/>
              </w:rPr>
            </w:pPr>
            <w:r w:rsidRPr="003F28B4">
              <w:rPr>
                <w:sz w:val="16"/>
                <w:szCs w:val="16"/>
              </w:rPr>
              <w:t>3-0-3</w:t>
            </w:r>
          </w:p>
        </w:tc>
        <w:tc>
          <w:tcPr>
            <w:tcW w:w="887" w:type="pct"/>
          </w:tcPr>
          <w:p w:rsidR="00D87EAE" w:rsidRPr="003F28B4" w:rsidRDefault="00D87EAE" w:rsidP="00D87EAE">
            <w:pPr>
              <w:adjustRightInd w:val="0"/>
              <w:snapToGrid w:val="0"/>
              <w:spacing w:line="0" w:lineRule="atLeast"/>
              <w:rPr>
                <w:sz w:val="16"/>
                <w:szCs w:val="16"/>
              </w:rPr>
            </w:pPr>
            <w:r w:rsidRPr="00582038">
              <w:rPr>
                <w:sz w:val="20"/>
              </w:rPr>
              <w:t xml:space="preserve">Total Quality and Six Sigma Management </w:t>
            </w:r>
          </w:p>
          <w:p w:rsidR="00D87EAE" w:rsidRPr="003F28B4" w:rsidRDefault="00D87EAE" w:rsidP="00D87EAE">
            <w:pPr>
              <w:adjustRightInd w:val="0"/>
              <w:snapToGrid w:val="0"/>
              <w:rPr>
                <w:sz w:val="16"/>
                <w:szCs w:val="16"/>
              </w:rPr>
            </w:pPr>
            <w:r w:rsidRPr="003F28B4">
              <w:rPr>
                <w:sz w:val="16"/>
                <w:szCs w:val="16"/>
              </w:rPr>
              <w:t>3-0-3</w:t>
            </w:r>
          </w:p>
        </w:tc>
        <w:tc>
          <w:tcPr>
            <w:tcW w:w="1206" w:type="pct"/>
          </w:tcPr>
          <w:p w:rsidR="00D87EAE" w:rsidRPr="003F28B4" w:rsidRDefault="00D87EAE" w:rsidP="00D87EAE">
            <w:pPr>
              <w:adjustRightInd w:val="0"/>
              <w:snapToGrid w:val="0"/>
              <w:ind w:left="-106" w:firstLine="132"/>
              <w:rPr>
                <w:sz w:val="16"/>
                <w:szCs w:val="16"/>
              </w:rPr>
            </w:pPr>
          </w:p>
        </w:tc>
        <w:tc>
          <w:tcPr>
            <w:tcW w:w="1030" w:type="pct"/>
            <w:gridSpan w:val="3"/>
          </w:tcPr>
          <w:p w:rsidR="00D87EAE" w:rsidRPr="003F28B4" w:rsidRDefault="00D87EAE" w:rsidP="00D87EAE">
            <w:pPr>
              <w:adjustRightInd w:val="0"/>
              <w:snapToGrid w:val="0"/>
              <w:spacing w:line="0" w:lineRule="atLeast"/>
              <w:rPr>
                <w:kern w:val="0"/>
                <w:sz w:val="16"/>
                <w:szCs w:val="16"/>
                <w:lang w:val="en-GB"/>
              </w:rPr>
            </w:pPr>
            <w:r w:rsidRPr="00582038">
              <w:rPr>
                <w:sz w:val="20"/>
              </w:rPr>
              <w:t xml:space="preserve">Health and Long Term Care Management Systems </w:t>
            </w:r>
          </w:p>
          <w:p w:rsidR="00D87EAE" w:rsidRPr="003F28B4" w:rsidRDefault="00D87EAE" w:rsidP="00D87EAE">
            <w:pPr>
              <w:adjustRightInd w:val="0"/>
              <w:snapToGrid w:val="0"/>
              <w:rPr>
                <w:kern w:val="0"/>
                <w:sz w:val="16"/>
                <w:szCs w:val="16"/>
                <w:lang w:val="en-GB"/>
              </w:rPr>
            </w:pPr>
            <w:r w:rsidRPr="003F28B4">
              <w:rPr>
                <w:kern w:val="0"/>
                <w:sz w:val="16"/>
                <w:szCs w:val="16"/>
                <w:lang w:val="en-GB"/>
              </w:rPr>
              <w:t>3-0-3</w:t>
            </w:r>
          </w:p>
          <w:p w:rsidR="00D87EAE" w:rsidRPr="003F28B4" w:rsidRDefault="00D87EAE" w:rsidP="00D87EAE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</w:tr>
      <w:tr w:rsidR="00D87EAE" w:rsidRPr="003F28B4" w:rsidTr="00582038">
        <w:trPr>
          <w:jc w:val="center"/>
        </w:trPr>
        <w:tc>
          <w:tcPr>
            <w:tcW w:w="976" w:type="pct"/>
          </w:tcPr>
          <w:p w:rsidR="00D87EAE" w:rsidRPr="00582038" w:rsidRDefault="00D87EAE" w:rsidP="00D87EAE">
            <w:pPr>
              <w:adjustRightInd w:val="0"/>
              <w:snapToGrid w:val="0"/>
              <w:spacing w:line="0" w:lineRule="atLeast"/>
              <w:rPr>
                <w:sz w:val="20"/>
              </w:rPr>
            </w:pPr>
            <w:r w:rsidRPr="00582038">
              <w:rPr>
                <w:sz w:val="20"/>
              </w:rPr>
              <w:t>Financial Management</w:t>
            </w:r>
          </w:p>
          <w:p w:rsidR="00D87EAE" w:rsidRPr="003F28B4" w:rsidRDefault="00D87EAE" w:rsidP="00D87EAE">
            <w:pPr>
              <w:adjustRightInd w:val="0"/>
              <w:snapToGrid w:val="0"/>
              <w:rPr>
                <w:sz w:val="16"/>
                <w:szCs w:val="16"/>
              </w:rPr>
            </w:pPr>
            <w:r w:rsidRPr="003F28B4">
              <w:rPr>
                <w:sz w:val="16"/>
                <w:szCs w:val="16"/>
              </w:rPr>
              <w:t>3-0-3</w:t>
            </w:r>
          </w:p>
        </w:tc>
        <w:tc>
          <w:tcPr>
            <w:tcW w:w="901" w:type="pct"/>
          </w:tcPr>
          <w:p w:rsidR="00D87EAE" w:rsidRPr="00582038" w:rsidRDefault="00D87EAE" w:rsidP="00D87EAE">
            <w:pPr>
              <w:adjustRightInd w:val="0"/>
              <w:snapToGrid w:val="0"/>
              <w:spacing w:line="0" w:lineRule="atLeast"/>
              <w:rPr>
                <w:sz w:val="20"/>
              </w:rPr>
            </w:pPr>
            <w:r w:rsidRPr="00582038">
              <w:rPr>
                <w:sz w:val="20"/>
              </w:rPr>
              <w:t>Human Resources Management</w:t>
            </w:r>
          </w:p>
          <w:p w:rsidR="00D87EAE" w:rsidRPr="003F28B4" w:rsidRDefault="00D87EAE" w:rsidP="00D87EAE">
            <w:pPr>
              <w:adjustRightInd w:val="0"/>
              <w:snapToGrid w:val="0"/>
              <w:rPr>
                <w:sz w:val="16"/>
                <w:szCs w:val="16"/>
              </w:rPr>
            </w:pPr>
            <w:r w:rsidRPr="003F28B4">
              <w:rPr>
                <w:sz w:val="16"/>
                <w:szCs w:val="16"/>
              </w:rPr>
              <w:t>3-0-3</w:t>
            </w:r>
          </w:p>
        </w:tc>
        <w:tc>
          <w:tcPr>
            <w:tcW w:w="887" w:type="pct"/>
          </w:tcPr>
          <w:p w:rsidR="00D87EAE" w:rsidRPr="00582038" w:rsidRDefault="00D87EAE" w:rsidP="00D87EAE">
            <w:pPr>
              <w:adjustRightInd w:val="0"/>
              <w:snapToGrid w:val="0"/>
              <w:spacing w:line="0" w:lineRule="atLeast"/>
              <w:rPr>
                <w:sz w:val="20"/>
              </w:rPr>
            </w:pPr>
            <w:r w:rsidRPr="00582038">
              <w:rPr>
                <w:sz w:val="20"/>
              </w:rPr>
              <w:t>Advanced Office Automation</w:t>
            </w:r>
          </w:p>
          <w:p w:rsidR="00D87EAE" w:rsidRPr="003F28B4" w:rsidRDefault="00D87EAE" w:rsidP="00D87EAE">
            <w:pPr>
              <w:adjustRightInd w:val="0"/>
              <w:snapToGrid w:val="0"/>
              <w:rPr>
                <w:sz w:val="16"/>
                <w:szCs w:val="16"/>
              </w:rPr>
            </w:pPr>
            <w:r w:rsidRPr="003F28B4">
              <w:rPr>
                <w:sz w:val="16"/>
                <w:szCs w:val="16"/>
              </w:rPr>
              <w:t>3-0-3</w:t>
            </w:r>
          </w:p>
        </w:tc>
        <w:tc>
          <w:tcPr>
            <w:tcW w:w="1206" w:type="pct"/>
          </w:tcPr>
          <w:p w:rsidR="00D87EAE" w:rsidRPr="003F28B4" w:rsidRDefault="00D87EAE" w:rsidP="00D87EAE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030" w:type="pct"/>
            <w:gridSpan w:val="3"/>
          </w:tcPr>
          <w:p w:rsidR="00D87EAE" w:rsidRPr="003F28B4" w:rsidRDefault="00D87EAE" w:rsidP="00D87EAE">
            <w:pPr>
              <w:adjustRightInd w:val="0"/>
              <w:snapToGrid w:val="0"/>
              <w:ind w:left="-106" w:firstLine="12"/>
              <w:rPr>
                <w:sz w:val="16"/>
                <w:szCs w:val="16"/>
              </w:rPr>
            </w:pPr>
          </w:p>
        </w:tc>
      </w:tr>
      <w:tr w:rsidR="00D87EAE" w:rsidRPr="003F28B4" w:rsidTr="00582038">
        <w:trPr>
          <w:jc w:val="center"/>
        </w:trPr>
        <w:tc>
          <w:tcPr>
            <w:tcW w:w="976" w:type="pct"/>
          </w:tcPr>
          <w:p w:rsidR="00D87EAE" w:rsidRPr="00843C5D" w:rsidRDefault="00D87EAE" w:rsidP="00D87EAE">
            <w:pPr>
              <w:adjustRightInd w:val="0"/>
              <w:snapToGrid w:val="0"/>
              <w:spacing w:line="0" w:lineRule="atLeast"/>
              <w:rPr>
                <w:sz w:val="20"/>
              </w:rPr>
            </w:pPr>
            <w:r w:rsidRPr="00843C5D">
              <w:rPr>
                <w:sz w:val="20"/>
              </w:rPr>
              <w:t>Healthcare information management with cloud computing</w:t>
            </w:r>
          </w:p>
          <w:p w:rsidR="00D87EAE" w:rsidRPr="00582038" w:rsidRDefault="00D87EAE" w:rsidP="00D87EAE">
            <w:pPr>
              <w:adjustRightInd w:val="0"/>
              <w:snapToGrid w:val="0"/>
              <w:rPr>
                <w:sz w:val="16"/>
                <w:szCs w:val="16"/>
                <w:u w:val="single"/>
              </w:rPr>
            </w:pPr>
            <w:r w:rsidRPr="003F28B4">
              <w:rPr>
                <w:sz w:val="16"/>
                <w:szCs w:val="16"/>
              </w:rPr>
              <w:t>3-.0-3</w:t>
            </w:r>
          </w:p>
        </w:tc>
        <w:tc>
          <w:tcPr>
            <w:tcW w:w="901" w:type="pct"/>
          </w:tcPr>
          <w:p w:rsidR="00D87EAE" w:rsidRDefault="007D7F8C" w:rsidP="00D87EAE">
            <w:pPr>
              <w:adjustRightInd w:val="0"/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Application of Human Engineering in Health Industry</w:t>
            </w:r>
            <w:r w:rsidR="00D87EAE" w:rsidRPr="00D87EAE">
              <w:rPr>
                <w:rFonts w:hint="eastAsia"/>
                <w:sz w:val="16"/>
                <w:szCs w:val="16"/>
              </w:rPr>
              <w:t xml:space="preserve"> </w:t>
            </w:r>
          </w:p>
          <w:p w:rsidR="00D87EAE" w:rsidRPr="00D87EAE" w:rsidRDefault="00D87EAE" w:rsidP="00D87EAE">
            <w:pPr>
              <w:adjustRightInd w:val="0"/>
              <w:snapToGrid w:val="0"/>
              <w:rPr>
                <w:sz w:val="16"/>
                <w:szCs w:val="16"/>
              </w:rPr>
            </w:pPr>
            <w:r w:rsidRPr="00D87EAE">
              <w:rPr>
                <w:rFonts w:hint="eastAsia"/>
                <w:sz w:val="16"/>
                <w:szCs w:val="16"/>
              </w:rPr>
              <w:t xml:space="preserve">3-0-3 </w:t>
            </w:r>
          </w:p>
          <w:p w:rsidR="00D87EAE" w:rsidRPr="00D87EAE" w:rsidRDefault="00D87EAE" w:rsidP="00D87EAE">
            <w:pPr>
              <w:adjustRightInd w:val="0"/>
              <w:snapToGrid w:val="0"/>
              <w:rPr>
                <w:sz w:val="16"/>
                <w:szCs w:val="16"/>
              </w:rPr>
            </w:pPr>
            <w:r w:rsidRPr="00D87EAE">
              <w:rPr>
                <w:sz w:val="16"/>
                <w:szCs w:val="16"/>
              </w:rPr>
              <w:t xml:space="preserve"> </w:t>
            </w:r>
          </w:p>
          <w:p w:rsidR="00D87EAE" w:rsidRPr="00D87EAE" w:rsidRDefault="00D87EAE" w:rsidP="00D87EAE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887" w:type="pct"/>
          </w:tcPr>
          <w:p w:rsidR="00D87EAE" w:rsidRPr="003F28B4" w:rsidRDefault="00D87EAE" w:rsidP="00D87EAE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06" w:type="pct"/>
          </w:tcPr>
          <w:p w:rsidR="00D87EAE" w:rsidRPr="00C94EF6" w:rsidRDefault="00D87EAE" w:rsidP="00C94EF6">
            <w:pPr>
              <w:adjustRightInd w:val="0"/>
              <w:snapToGrid w:val="0"/>
              <w:spacing w:line="0" w:lineRule="atLeast"/>
              <w:rPr>
                <w:sz w:val="20"/>
              </w:rPr>
            </w:pPr>
          </w:p>
        </w:tc>
        <w:tc>
          <w:tcPr>
            <w:tcW w:w="1030" w:type="pct"/>
            <w:gridSpan w:val="3"/>
          </w:tcPr>
          <w:p w:rsidR="00D87EAE" w:rsidRPr="003F28B4" w:rsidRDefault="00D87EAE" w:rsidP="00D87EAE">
            <w:pPr>
              <w:adjustRightInd w:val="0"/>
              <w:snapToGrid w:val="0"/>
              <w:ind w:left="-106" w:firstLine="12"/>
              <w:rPr>
                <w:sz w:val="16"/>
                <w:szCs w:val="16"/>
              </w:rPr>
            </w:pPr>
          </w:p>
        </w:tc>
      </w:tr>
      <w:tr w:rsidR="00D87EAE" w:rsidRPr="003F28B4" w:rsidTr="00582038">
        <w:trPr>
          <w:jc w:val="center"/>
        </w:trPr>
        <w:tc>
          <w:tcPr>
            <w:tcW w:w="976" w:type="pct"/>
          </w:tcPr>
          <w:p w:rsidR="00D87EAE" w:rsidRPr="003F28B4" w:rsidRDefault="00D87EAE" w:rsidP="00D87EAE">
            <w:pPr>
              <w:adjustRightInd w:val="0"/>
              <w:snapToGrid w:val="0"/>
              <w:rPr>
                <w:sz w:val="16"/>
                <w:szCs w:val="16"/>
              </w:rPr>
            </w:pPr>
            <w:r w:rsidRPr="003F28B4">
              <w:rPr>
                <w:sz w:val="16"/>
                <w:szCs w:val="16"/>
              </w:rPr>
              <w:t>Operations Research</w:t>
            </w:r>
          </w:p>
          <w:p w:rsidR="00D87EAE" w:rsidRPr="003F28B4" w:rsidRDefault="00D87EAE" w:rsidP="00D87EAE">
            <w:pPr>
              <w:adjustRightInd w:val="0"/>
              <w:snapToGrid w:val="0"/>
              <w:rPr>
                <w:sz w:val="16"/>
                <w:szCs w:val="16"/>
              </w:rPr>
            </w:pPr>
            <w:r w:rsidRPr="003F28B4">
              <w:rPr>
                <w:sz w:val="16"/>
                <w:szCs w:val="16"/>
              </w:rPr>
              <w:t>3-0-3</w:t>
            </w:r>
          </w:p>
        </w:tc>
        <w:tc>
          <w:tcPr>
            <w:tcW w:w="901" w:type="pct"/>
          </w:tcPr>
          <w:p w:rsidR="00D87EAE" w:rsidRPr="003F28B4" w:rsidRDefault="00D87EAE" w:rsidP="00D87EAE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887" w:type="pct"/>
          </w:tcPr>
          <w:p w:rsidR="00D87EAE" w:rsidRPr="003F28B4" w:rsidRDefault="00D87EAE" w:rsidP="00D87EAE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06" w:type="pct"/>
          </w:tcPr>
          <w:p w:rsidR="00D87EAE" w:rsidRPr="00C94EF6" w:rsidRDefault="00C94EF6" w:rsidP="00C94EF6">
            <w:pPr>
              <w:adjustRightInd w:val="0"/>
              <w:snapToGrid w:val="0"/>
              <w:spacing w:line="0" w:lineRule="atLeast"/>
              <w:rPr>
                <w:sz w:val="20"/>
              </w:rPr>
            </w:pPr>
            <w:r w:rsidRPr="00C94EF6">
              <w:rPr>
                <w:sz w:val="20"/>
              </w:rPr>
              <w:t>Advanced Quality Control</w:t>
            </w:r>
          </w:p>
          <w:p w:rsidR="00C94EF6" w:rsidRPr="00C94EF6" w:rsidRDefault="00C94EF6" w:rsidP="00C94EF6">
            <w:pPr>
              <w:adjustRightInd w:val="0"/>
              <w:snapToGrid w:val="0"/>
              <w:spacing w:line="0" w:lineRule="atLeast"/>
              <w:rPr>
                <w:sz w:val="20"/>
              </w:rPr>
            </w:pPr>
            <w:r w:rsidRPr="00C94EF6">
              <w:rPr>
                <w:rFonts w:hint="eastAsia"/>
                <w:sz w:val="20"/>
              </w:rPr>
              <w:t>3-0-3</w:t>
            </w:r>
          </w:p>
        </w:tc>
        <w:tc>
          <w:tcPr>
            <w:tcW w:w="1030" w:type="pct"/>
            <w:gridSpan w:val="3"/>
          </w:tcPr>
          <w:p w:rsidR="00D87EAE" w:rsidRPr="003F28B4" w:rsidRDefault="00D87EAE" w:rsidP="00D87EAE">
            <w:pPr>
              <w:adjustRightInd w:val="0"/>
              <w:snapToGrid w:val="0"/>
              <w:ind w:left="-106" w:firstLine="12"/>
              <w:rPr>
                <w:sz w:val="16"/>
                <w:szCs w:val="16"/>
              </w:rPr>
            </w:pPr>
          </w:p>
        </w:tc>
      </w:tr>
      <w:tr w:rsidR="00D87EAE" w:rsidRPr="003F28B4" w:rsidTr="00582038">
        <w:trPr>
          <w:jc w:val="center"/>
        </w:trPr>
        <w:tc>
          <w:tcPr>
            <w:tcW w:w="976" w:type="pct"/>
          </w:tcPr>
          <w:p w:rsidR="00D87EAE" w:rsidRPr="003F28B4" w:rsidRDefault="00D87EAE" w:rsidP="00D87EAE">
            <w:pPr>
              <w:adjustRightInd w:val="0"/>
              <w:snapToGrid w:val="0"/>
              <w:rPr>
                <w:sz w:val="16"/>
                <w:szCs w:val="16"/>
              </w:rPr>
            </w:pPr>
            <w:r w:rsidRPr="003F28B4">
              <w:rPr>
                <w:sz w:val="16"/>
                <w:szCs w:val="16"/>
              </w:rPr>
              <w:t>Operations Research and Network Flows</w:t>
            </w:r>
          </w:p>
          <w:p w:rsidR="00D87EAE" w:rsidRPr="003F28B4" w:rsidRDefault="00D87EAE" w:rsidP="00D87EAE">
            <w:pPr>
              <w:adjustRightInd w:val="0"/>
              <w:snapToGrid w:val="0"/>
              <w:rPr>
                <w:sz w:val="16"/>
                <w:szCs w:val="16"/>
              </w:rPr>
            </w:pPr>
            <w:r w:rsidRPr="003F28B4">
              <w:rPr>
                <w:sz w:val="16"/>
                <w:szCs w:val="16"/>
              </w:rPr>
              <w:t>3-0-3</w:t>
            </w:r>
          </w:p>
        </w:tc>
        <w:tc>
          <w:tcPr>
            <w:tcW w:w="901" w:type="pct"/>
          </w:tcPr>
          <w:p w:rsidR="00D87EAE" w:rsidRPr="003F28B4" w:rsidRDefault="00D87EAE" w:rsidP="00D87EAE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887" w:type="pct"/>
          </w:tcPr>
          <w:p w:rsidR="00D87EAE" w:rsidRPr="003F28B4" w:rsidRDefault="00D87EAE" w:rsidP="00D87EAE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06" w:type="pct"/>
          </w:tcPr>
          <w:p w:rsidR="00D87EAE" w:rsidRDefault="00C94EF6" w:rsidP="00D87EAE">
            <w:pPr>
              <w:adjustRightInd w:val="0"/>
              <w:snapToGrid w:val="0"/>
              <w:rPr>
                <w:sz w:val="16"/>
                <w:szCs w:val="16"/>
              </w:rPr>
            </w:pPr>
            <w:r w:rsidRPr="00C94EF6">
              <w:rPr>
                <w:sz w:val="16"/>
                <w:szCs w:val="16"/>
              </w:rPr>
              <w:t>Global Supply Chain Management</w:t>
            </w:r>
          </w:p>
          <w:p w:rsidR="00C94EF6" w:rsidRPr="003F28B4" w:rsidRDefault="00C94EF6" w:rsidP="00D87EAE">
            <w:pPr>
              <w:adjustRightInd w:val="0"/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3-0-3</w:t>
            </w:r>
          </w:p>
        </w:tc>
        <w:tc>
          <w:tcPr>
            <w:tcW w:w="1030" w:type="pct"/>
            <w:gridSpan w:val="3"/>
          </w:tcPr>
          <w:p w:rsidR="00D87EAE" w:rsidRPr="003F28B4" w:rsidRDefault="00D87EAE" w:rsidP="00D87EAE">
            <w:pPr>
              <w:adjustRightInd w:val="0"/>
              <w:snapToGrid w:val="0"/>
              <w:ind w:left="-106" w:firstLine="12"/>
              <w:rPr>
                <w:sz w:val="16"/>
                <w:szCs w:val="16"/>
              </w:rPr>
            </w:pPr>
          </w:p>
        </w:tc>
      </w:tr>
      <w:tr w:rsidR="00D87EAE" w:rsidRPr="000D1280" w:rsidTr="00582038">
        <w:trPr>
          <w:gridAfter w:val="1"/>
          <w:wAfter w:w="475" w:type="pct"/>
          <w:jc w:val="center"/>
        </w:trPr>
        <w:tc>
          <w:tcPr>
            <w:tcW w:w="0" w:type="auto"/>
            <w:gridSpan w:val="6"/>
          </w:tcPr>
          <w:p w:rsidR="00D87EAE" w:rsidRDefault="00D87EAE" w:rsidP="00D87EAE">
            <w:r w:rsidRPr="00AF19FC">
              <w:rPr>
                <w:b/>
                <w:kern w:val="0"/>
                <w:sz w:val="20"/>
              </w:rPr>
              <w:t>Required Courses</w:t>
            </w:r>
            <w:r w:rsidRPr="00AF19FC">
              <w:rPr>
                <w:sz w:val="20"/>
              </w:rPr>
              <w:t>：</w:t>
            </w:r>
            <w:r w:rsidRPr="00AF19FC">
              <w:rPr>
                <w:sz w:val="20"/>
              </w:rPr>
              <w:t>39 Credits (including Master Thesis</w:t>
            </w:r>
            <w:r w:rsidRPr="00AF19FC">
              <w:rPr>
                <w:sz w:val="20"/>
              </w:rPr>
              <w:t>：</w:t>
            </w:r>
            <w:r w:rsidRPr="00AF19FC">
              <w:rPr>
                <w:sz w:val="20"/>
              </w:rPr>
              <w:t>6 Credits)</w:t>
            </w:r>
          </w:p>
        </w:tc>
      </w:tr>
    </w:tbl>
    <w:p w:rsidR="00AD517B" w:rsidRPr="003F28B4" w:rsidRDefault="00AD517B"/>
    <w:sectPr w:rsidR="00AD517B" w:rsidRPr="003F28B4" w:rsidSect="00132EB9">
      <w:pgSz w:w="11906" w:h="16838" w:code="9"/>
      <w:pgMar w:top="1440" w:right="1800" w:bottom="1440" w:left="1800" w:header="851" w:footer="992" w:gutter="0"/>
      <w:cols w:space="425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CD0" w:rsidRDefault="00174CD0" w:rsidP="00310A54">
      <w:r>
        <w:separator/>
      </w:r>
    </w:p>
  </w:endnote>
  <w:endnote w:type="continuationSeparator" w:id="0">
    <w:p w:rsidR="00174CD0" w:rsidRDefault="00174CD0" w:rsidP="00310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CD0" w:rsidRDefault="00174CD0" w:rsidP="00310A54">
      <w:r>
        <w:separator/>
      </w:r>
    </w:p>
  </w:footnote>
  <w:footnote w:type="continuationSeparator" w:id="0">
    <w:p w:rsidR="00174CD0" w:rsidRDefault="00174CD0" w:rsidP="00310A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B32A5"/>
    <w:multiLevelType w:val="hybridMultilevel"/>
    <w:tmpl w:val="592AF65A"/>
    <w:lvl w:ilvl="0" w:tplc="7E8A1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EC66D85"/>
    <w:multiLevelType w:val="hybridMultilevel"/>
    <w:tmpl w:val="A9FA82C8"/>
    <w:lvl w:ilvl="0" w:tplc="7E8A1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FE610C3"/>
    <w:multiLevelType w:val="hybridMultilevel"/>
    <w:tmpl w:val="880CAD4A"/>
    <w:lvl w:ilvl="0" w:tplc="7E8A1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rawingGridVerticalSpacing w:val="381"/>
  <w:displayHorizontalDrawingGridEvery w:val="0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723D"/>
    <w:rsid w:val="00006081"/>
    <w:rsid w:val="0009319C"/>
    <w:rsid w:val="00097CB5"/>
    <w:rsid w:val="000C078C"/>
    <w:rsid w:val="000E21BC"/>
    <w:rsid w:val="00132EB9"/>
    <w:rsid w:val="00174CD0"/>
    <w:rsid w:val="001E1E53"/>
    <w:rsid w:val="00211167"/>
    <w:rsid w:val="00213FAE"/>
    <w:rsid w:val="00215BD8"/>
    <w:rsid w:val="00241D5C"/>
    <w:rsid w:val="00264FB3"/>
    <w:rsid w:val="00282B8D"/>
    <w:rsid w:val="002F289D"/>
    <w:rsid w:val="00310A54"/>
    <w:rsid w:val="0031197C"/>
    <w:rsid w:val="00316F1A"/>
    <w:rsid w:val="00344260"/>
    <w:rsid w:val="0038716C"/>
    <w:rsid w:val="003968F3"/>
    <w:rsid w:val="003F28B4"/>
    <w:rsid w:val="00445E37"/>
    <w:rsid w:val="004465A3"/>
    <w:rsid w:val="004723F6"/>
    <w:rsid w:val="00485D33"/>
    <w:rsid w:val="004A0BBD"/>
    <w:rsid w:val="004C1F34"/>
    <w:rsid w:val="004E2E6B"/>
    <w:rsid w:val="0053007D"/>
    <w:rsid w:val="00544B41"/>
    <w:rsid w:val="00556215"/>
    <w:rsid w:val="00582038"/>
    <w:rsid w:val="00590307"/>
    <w:rsid w:val="005F7F37"/>
    <w:rsid w:val="00605D87"/>
    <w:rsid w:val="00610D8C"/>
    <w:rsid w:val="00660380"/>
    <w:rsid w:val="0067392E"/>
    <w:rsid w:val="00680D25"/>
    <w:rsid w:val="006D3052"/>
    <w:rsid w:val="006F2869"/>
    <w:rsid w:val="0071349A"/>
    <w:rsid w:val="007202C4"/>
    <w:rsid w:val="0076220E"/>
    <w:rsid w:val="0079506D"/>
    <w:rsid w:val="007B0691"/>
    <w:rsid w:val="007C2A55"/>
    <w:rsid w:val="007D7F8C"/>
    <w:rsid w:val="007E7F7D"/>
    <w:rsid w:val="007F13ED"/>
    <w:rsid w:val="007F3E3C"/>
    <w:rsid w:val="00805CA9"/>
    <w:rsid w:val="00843C5D"/>
    <w:rsid w:val="008837CA"/>
    <w:rsid w:val="00886156"/>
    <w:rsid w:val="008D2AD9"/>
    <w:rsid w:val="00981E20"/>
    <w:rsid w:val="009975BB"/>
    <w:rsid w:val="009C13F5"/>
    <w:rsid w:val="009C795A"/>
    <w:rsid w:val="009F4E6E"/>
    <w:rsid w:val="00AA4BD2"/>
    <w:rsid w:val="00AC7465"/>
    <w:rsid w:val="00AD517B"/>
    <w:rsid w:val="00AE723D"/>
    <w:rsid w:val="00B10C40"/>
    <w:rsid w:val="00B21D72"/>
    <w:rsid w:val="00B45E52"/>
    <w:rsid w:val="00B514EB"/>
    <w:rsid w:val="00B54B68"/>
    <w:rsid w:val="00B96CA2"/>
    <w:rsid w:val="00BD477A"/>
    <w:rsid w:val="00C27520"/>
    <w:rsid w:val="00C51FC9"/>
    <w:rsid w:val="00C6634A"/>
    <w:rsid w:val="00C94EF6"/>
    <w:rsid w:val="00CA5DE4"/>
    <w:rsid w:val="00CA60E0"/>
    <w:rsid w:val="00CD5C21"/>
    <w:rsid w:val="00D30409"/>
    <w:rsid w:val="00D87EAE"/>
    <w:rsid w:val="00D9664D"/>
    <w:rsid w:val="00DC0EFE"/>
    <w:rsid w:val="00DD2B35"/>
    <w:rsid w:val="00E5536C"/>
    <w:rsid w:val="00E66C96"/>
    <w:rsid w:val="00EA3AAD"/>
    <w:rsid w:val="00EA600A"/>
    <w:rsid w:val="00F610B4"/>
    <w:rsid w:val="00F64459"/>
    <w:rsid w:val="00F851A8"/>
    <w:rsid w:val="00FA49DE"/>
    <w:rsid w:val="00FB4580"/>
    <w:rsid w:val="00FD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63D97AA8-1634-4846-8A91-94613326E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23D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autoRedefine/>
    <w:qFormat/>
    <w:rsid w:val="00AE723D"/>
    <w:pPr>
      <w:keepNext/>
      <w:jc w:val="center"/>
      <w:outlineLvl w:val="0"/>
    </w:pPr>
    <w:rPr>
      <w:rFonts w:ascii="新細明體" w:hAnsi="新細明體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723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10A5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310A54"/>
    <w:rPr>
      <w:kern w:val="2"/>
    </w:rPr>
  </w:style>
  <w:style w:type="paragraph" w:styleId="a6">
    <w:name w:val="footer"/>
    <w:basedOn w:val="a"/>
    <w:link w:val="a7"/>
    <w:rsid w:val="00310A5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310A5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5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國立雲林科技大學98學年度工業工程與管理研究所</dc:title>
  <dc:subject/>
  <dc:creator>umt01_UMT01</dc:creator>
  <cp:keywords/>
  <dc:description/>
  <cp:lastModifiedBy>FUJITSU</cp:lastModifiedBy>
  <cp:revision>4</cp:revision>
  <dcterms:created xsi:type="dcterms:W3CDTF">2017-11-23T08:04:00Z</dcterms:created>
  <dcterms:modified xsi:type="dcterms:W3CDTF">2017-12-04T08:23:00Z</dcterms:modified>
</cp:coreProperties>
</file>